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F4" w:rsidRPr="008E74EA" w:rsidRDefault="004E3FA6" w:rsidP="00E35BF4">
      <w:pPr>
        <w:contextualSpacing/>
        <w:jc w:val="center"/>
        <w:rPr>
          <w:b/>
          <w:caps/>
        </w:rPr>
      </w:pPr>
      <w:r w:rsidRPr="008E74EA">
        <w:rPr>
          <w:b/>
          <w:caps/>
        </w:rPr>
        <w:t>AUTHORIZATION AND CONSENT</w:t>
      </w:r>
      <w:r w:rsidRPr="008E74EA">
        <w:rPr>
          <w:b/>
          <w:caps/>
        </w:rPr>
        <w:br/>
        <w:t>TO RELEASE RECORDS AND PROTECTED HEALTH INFORMATION</w:t>
      </w:r>
    </w:p>
    <w:p w:rsidR="00E35BF4" w:rsidRPr="008E74EA" w:rsidRDefault="004E3FA6" w:rsidP="00E35BF4">
      <w:pPr>
        <w:spacing w:after="240"/>
        <w:contextualSpacing/>
        <w:jc w:val="center"/>
        <w:rPr>
          <w:b/>
        </w:rPr>
      </w:pPr>
      <w:r w:rsidRPr="008E74EA">
        <w:rPr>
          <w:b/>
        </w:rPr>
        <w:t>(Excluding psychotherapy notes)</w:t>
      </w:r>
    </w:p>
    <w:p w:rsidR="00E35BF4" w:rsidRPr="008E74EA" w:rsidRDefault="003B7AC9" w:rsidP="00E35BF4"/>
    <w:p w:rsidR="00E35BF4" w:rsidRPr="008E74EA" w:rsidRDefault="004E3FA6" w:rsidP="00E35BF4">
      <w:r w:rsidRPr="008E74EA">
        <w:t>Name of Individual:</w:t>
      </w:r>
    </w:p>
    <w:p w:rsidR="00E35BF4" w:rsidRPr="008E74EA" w:rsidRDefault="004E3FA6" w:rsidP="00E35BF4">
      <w:r w:rsidRPr="008E74EA">
        <w:t xml:space="preserve">Social Security Number: </w:t>
      </w:r>
    </w:p>
    <w:p w:rsidR="00E35BF4" w:rsidRPr="008E74EA" w:rsidRDefault="004E3FA6" w:rsidP="00E35BF4">
      <w:r w:rsidRPr="008E74EA">
        <w:t>Date of Birth:</w:t>
      </w:r>
    </w:p>
    <w:p w:rsidR="00E35BF4" w:rsidRPr="008E74EA" w:rsidRDefault="003B7AC9" w:rsidP="00E35BF4"/>
    <w:p w:rsidR="00E35BF4" w:rsidRPr="008E74EA" w:rsidRDefault="004E3FA6" w:rsidP="00E35BF4">
      <w:pPr>
        <w:rPr>
          <w:b/>
          <w:u w:val="single"/>
        </w:rPr>
      </w:pPr>
      <w:r w:rsidRPr="008E74EA">
        <w:t>Provider Name:</w:t>
      </w:r>
      <w:r w:rsidRPr="008E74EA">
        <w:rPr>
          <w:b/>
          <w:u w:val="single"/>
        </w:rPr>
        <w:t>_________________________________________________________________</w:t>
      </w:r>
    </w:p>
    <w:p w:rsidR="00E35BF4" w:rsidRPr="008E74EA" w:rsidRDefault="003B7AC9" w:rsidP="00E35BF4"/>
    <w:p w:rsidR="00E35BF4" w:rsidRPr="008E74EA" w:rsidRDefault="004E3FA6" w:rsidP="00E35BF4">
      <w:pPr>
        <w:ind w:left="1440" w:hanging="1440"/>
      </w:pPr>
      <w:r w:rsidRPr="008E74EA">
        <w:t>TO:</w:t>
      </w:r>
      <w:r w:rsidRPr="008E74EA">
        <w:tab/>
        <w:t>All physicians, hospitals, clinics and institutions, pharmacists and other healthcare providers</w:t>
      </w:r>
    </w:p>
    <w:p w:rsidR="00E35BF4" w:rsidRPr="008E74EA" w:rsidRDefault="003B7AC9" w:rsidP="00E35BF4">
      <w:pPr>
        <w:ind w:left="1440" w:hanging="1440"/>
      </w:pPr>
      <w:bookmarkStart w:id="0" w:name="_GoBack"/>
      <w:bookmarkEnd w:id="0"/>
    </w:p>
    <w:p w:rsidR="00E35BF4" w:rsidRPr="008E74EA" w:rsidRDefault="004E3FA6" w:rsidP="00E35BF4">
      <w:pPr>
        <w:ind w:left="1440"/>
      </w:pPr>
      <w:r w:rsidRPr="008E74EA">
        <w:t>The Veteran's Administration and all Veteran's Administration hospitals, clinics, physicians and employees</w:t>
      </w:r>
    </w:p>
    <w:p w:rsidR="00E35BF4" w:rsidRPr="008E74EA" w:rsidRDefault="003B7AC9" w:rsidP="00E35BF4">
      <w:pPr>
        <w:ind w:left="1440"/>
      </w:pPr>
    </w:p>
    <w:p w:rsidR="00E35BF4" w:rsidRPr="008E74EA" w:rsidRDefault="004E3FA6" w:rsidP="00E35BF4">
      <w:pPr>
        <w:ind w:left="1440"/>
      </w:pPr>
      <w:r w:rsidRPr="008E74EA">
        <w:t>The Social Security Administration</w:t>
      </w:r>
    </w:p>
    <w:p w:rsidR="00E35BF4" w:rsidRPr="008E74EA" w:rsidRDefault="003B7AC9" w:rsidP="00E35BF4">
      <w:pPr>
        <w:ind w:left="1440"/>
      </w:pPr>
    </w:p>
    <w:p w:rsidR="00E35BF4" w:rsidRPr="008E74EA" w:rsidRDefault="004E3FA6" w:rsidP="00E35BF4">
      <w:pPr>
        <w:ind w:left="1440"/>
      </w:pPr>
      <w:r w:rsidRPr="008E74EA">
        <w:t>The Internal Revenue Service</w:t>
      </w:r>
    </w:p>
    <w:p w:rsidR="00E35BF4" w:rsidRPr="008E74EA" w:rsidRDefault="003B7AC9" w:rsidP="00E35BF4">
      <w:pPr>
        <w:ind w:left="1440"/>
      </w:pPr>
    </w:p>
    <w:p w:rsidR="00E35BF4" w:rsidRPr="008E74EA" w:rsidRDefault="004E3FA6" w:rsidP="00E35BF4">
      <w:pPr>
        <w:ind w:left="1440"/>
      </w:pPr>
      <w:r w:rsidRPr="008E74EA">
        <w:t>Open Records, Administrative Specialist, Department of Workers' Claims</w:t>
      </w:r>
    </w:p>
    <w:p w:rsidR="00E35BF4" w:rsidRPr="008E74EA" w:rsidRDefault="003B7AC9" w:rsidP="00E35BF4">
      <w:pPr>
        <w:ind w:left="1440"/>
      </w:pPr>
    </w:p>
    <w:p w:rsidR="00E35BF4" w:rsidRPr="008E74EA" w:rsidRDefault="004E3FA6" w:rsidP="00E35BF4">
      <w:pPr>
        <w:ind w:left="1440"/>
      </w:pPr>
      <w:r w:rsidRPr="008E74EA">
        <w:t>All employers or other persons, firms, corporations, schools and other educational institutions</w:t>
      </w:r>
    </w:p>
    <w:p w:rsidR="00E35BF4" w:rsidRPr="008E74EA" w:rsidRDefault="003B7AC9" w:rsidP="00E35BF4">
      <w:pPr>
        <w:ind w:left="1440"/>
      </w:pPr>
    </w:p>
    <w:p w:rsidR="00E35BF4" w:rsidRPr="008E74EA" w:rsidRDefault="004E3FA6" w:rsidP="00E35BF4">
      <w:pPr>
        <w:spacing w:after="120"/>
      </w:pPr>
      <w:r w:rsidRPr="008A157D">
        <w:t xml:space="preserve">The undersigned individual hereby authorizes each entity included in any of the above categories to disclose and furnish to </w:t>
      </w:r>
      <w:r w:rsidRPr="008A157D">
        <w:rPr>
          <w:b/>
        </w:rPr>
        <w:t xml:space="preserve">Butler Snow LLP, P. O. Box 6010, Ridgeland, MS 39158; Riker, Danzig, Scherer, Hyland &amp; </w:t>
      </w:r>
      <w:proofErr w:type="spellStart"/>
      <w:r w:rsidRPr="008A157D">
        <w:rPr>
          <w:b/>
        </w:rPr>
        <w:t>Perretti</w:t>
      </w:r>
      <w:proofErr w:type="spellEnd"/>
      <w:r w:rsidRPr="008A157D">
        <w:rPr>
          <w:b/>
        </w:rPr>
        <w:t xml:space="preserve"> LLP, Headquarters Plaza, One Speedwell Avenue, P.O. Box 1981, Morristown, New Jersey 07962-1981; McCarter &amp; English, 100 Mulberry Street, Four Gateway Center, Newark, New Jersey 07102; </w:t>
      </w:r>
      <w:r>
        <w:rPr>
          <w:b/>
        </w:rPr>
        <w:t xml:space="preserve">The Marker Group, Inc., 13105 Northwest Freeway, Suite 300, Houston, </w:t>
      </w:r>
      <w:proofErr w:type="spellStart"/>
      <w:r>
        <w:rPr>
          <w:b/>
        </w:rPr>
        <w:t>Tx</w:t>
      </w:r>
      <w:proofErr w:type="spellEnd"/>
      <w:r>
        <w:rPr>
          <w:b/>
        </w:rPr>
        <w:t xml:space="preserve">. 77040; </w:t>
      </w:r>
      <w:r w:rsidRPr="008A157D">
        <w:rPr>
          <w:b/>
        </w:rPr>
        <w:t>and Litigation Management, Inc., 6000 Parkland Blvd., Mayfield Heights, OH 44124</w:t>
      </w:r>
      <w:r w:rsidRPr="008A157D">
        <w:t>;</w:t>
      </w:r>
      <w:r w:rsidRPr="008E74EA">
        <w:t xml:space="preserve"> and their authorized representatives, true and correct copies of all records, reports, files, documents, correspondence, memoranda and all other information related to the physical and mental health of the undersigned individual, regardless of the form of such information, including, without limitation, all notes of physicians, nurses, psychologists, counselors, dentists and other persons who have provided or who are providing health care to the undersigned individual, all radiology, pathology (including HIV test results, genetic testing information, and alcohol and drug abuse treatment) and other diagnostic test and laboratory results, records and reports, all prescription records, all surgical procedure records and reports, all dental records, all histories and summaries, all forms and other information related to admission of the undersigned to or discharge of the undersigned from a clinic, hospital or other health care facility, all surgical procedure and other consent forms, all bills, invoices, claim forms, records and other payment information, including payment by Medicaid/Medicare and other public assistance programs, insurance companies and by other persons. Notwithstanding the broad scope of the above disclosure request, the undersigned does not authorize the </w:t>
      </w:r>
      <w:r w:rsidRPr="008E74EA">
        <w:lastRenderedPageBreak/>
        <w:t>disclosure of "psychotherapy notes" as such term is defined by the Health Insurance Portability and Accountability Act, 45 CFR §164.501.</w:t>
      </w:r>
    </w:p>
    <w:p w:rsidR="00E35BF4" w:rsidRPr="008E74EA" w:rsidRDefault="004E3FA6" w:rsidP="00E35BF4">
      <w:pPr>
        <w:spacing w:after="120"/>
      </w:pPr>
      <w:r w:rsidRPr="008E74EA">
        <w:t>The undersigned also authorizes the disclosure of all records, reports, files, documents, correspondence, memoranda and all other information related to employment of the undersigned, including attendance reports, performance reports, W-2 and W-4 forms, medical reports and/or any and all other records relating to my past and present employment, and all educational records, including all courses taken, degrees obtained, and attendance records.</w:t>
      </w:r>
    </w:p>
    <w:p w:rsidR="00E35BF4" w:rsidRPr="008E74EA" w:rsidRDefault="004E3FA6" w:rsidP="00E35BF4">
      <w:pPr>
        <w:spacing w:after="120"/>
      </w:pPr>
      <w:r w:rsidRPr="008E74EA">
        <w:t>Further, to the extent such records currently exist and are in the Provider's possession, employment records, workers' compensation records, disability records, social security records, and insurance records, including Medicare/Medicaid and other public assistance claims applications, statements, eligibility material, claims or claim disputes, resolutions and payments, medical records provided as evidence of services provided, and any other documents or things pertaining to services furnished under Title XVII of the Social Security Act or other forms of public assistance (federal, state, local, or other). This listing is not meant to be exclusive.</w:t>
      </w:r>
    </w:p>
    <w:p w:rsidR="00E35BF4" w:rsidRPr="008E74EA" w:rsidRDefault="004E3FA6" w:rsidP="00E35BF4">
      <w:pPr>
        <w:spacing w:after="120"/>
      </w:pPr>
      <w:r w:rsidRPr="008E74EA">
        <w:t>The above list of types of records and other information to be disclosed is intended to be illustrative and not exhaustive. This authorization does not authorize ex parte communication concerning same.</w:t>
      </w:r>
    </w:p>
    <w:p w:rsidR="00E35BF4" w:rsidRPr="008E74EA" w:rsidRDefault="004E3FA6" w:rsidP="00E35BF4">
      <w:pPr>
        <w:numPr>
          <w:ilvl w:val="0"/>
          <w:numId w:val="1"/>
        </w:numPr>
        <w:spacing w:after="240"/>
        <w:contextualSpacing/>
        <w:rPr>
          <w:sz w:val="22"/>
          <w:szCs w:val="22"/>
        </w:rPr>
      </w:pPr>
      <w:r w:rsidRPr="008E74EA">
        <w:rPr>
          <w:sz w:val="22"/>
          <w:szCs w:val="22"/>
        </w:rPr>
        <w:t xml:space="preserve">This authorization provides for the disclosure of the above-named patient's protected health information for purposes of the following litigation matter:  ________________ </w:t>
      </w:r>
      <w:r w:rsidRPr="008E74EA">
        <w:rPr>
          <w:i/>
          <w:sz w:val="22"/>
          <w:szCs w:val="22"/>
        </w:rPr>
        <w:t>v.</w:t>
      </w:r>
      <w:r w:rsidRPr="008E74EA">
        <w:rPr>
          <w:sz w:val="22"/>
          <w:szCs w:val="22"/>
        </w:rPr>
        <w:t xml:space="preserve"> </w:t>
      </w:r>
      <w:r w:rsidRPr="008E74EA">
        <w:rPr>
          <w:i/>
          <w:sz w:val="22"/>
          <w:szCs w:val="22"/>
        </w:rPr>
        <w:t xml:space="preserve">Johnson &amp; Johnson and Ethicon, Inc.  </w:t>
      </w:r>
      <w:r w:rsidRPr="008E74EA">
        <w:rPr>
          <w:sz w:val="22"/>
          <w:szCs w:val="22"/>
        </w:rPr>
        <w:t>The undersigned individual is hereby notified and acknowledges that any health care provider or health plan disclosing the above requested information may not condition treatment, payment, enrollment or eligibility for benefits on whether the individual signs this authorization.</w:t>
      </w:r>
    </w:p>
    <w:p w:rsidR="00E35BF4" w:rsidRPr="008E74EA" w:rsidRDefault="004E3FA6" w:rsidP="00E35BF4">
      <w:pPr>
        <w:numPr>
          <w:ilvl w:val="0"/>
          <w:numId w:val="1"/>
        </w:numPr>
        <w:spacing w:after="240"/>
        <w:contextualSpacing/>
        <w:rPr>
          <w:sz w:val="22"/>
          <w:szCs w:val="22"/>
        </w:rPr>
      </w:pPr>
      <w:r w:rsidRPr="008E74EA">
        <w:rPr>
          <w:sz w:val="22"/>
          <w:szCs w:val="22"/>
        </w:rPr>
        <w:t xml:space="preserve">The undersigned individual is hereby notified and acknowledges that he or she may revoke this authorization by providing written notice either to </w:t>
      </w:r>
      <w:r w:rsidRPr="008E74EA">
        <w:rPr>
          <w:b/>
          <w:sz w:val="22"/>
        </w:rPr>
        <w:t xml:space="preserve">Butler Snow LLP, P. O. Box 6010, Ridgeland, MS 39158; Riker, Danzig, Scherer, Hyland &amp; </w:t>
      </w:r>
      <w:proofErr w:type="spellStart"/>
      <w:r w:rsidRPr="008E74EA">
        <w:rPr>
          <w:b/>
          <w:sz w:val="22"/>
        </w:rPr>
        <w:t>Perretti</w:t>
      </w:r>
      <w:proofErr w:type="spellEnd"/>
      <w:r w:rsidRPr="008E74EA">
        <w:rPr>
          <w:b/>
          <w:sz w:val="22"/>
        </w:rPr>
        <w:t xml:space="preserve"> LLP, Headquarters Plaza, One Speedwell Avenue, P.O. Box 1981, Morristown, New Jersey 07962-1981; McCarter &amp; English, 100 Mulberry Street, Four Gateway Center, Newark, New Jersey 07102</w:t>
      </w:r>
      <w:r w:rsidRPr="00A20FF4">
        <w:rPr>
          <w:b/>
          <w:sz w:val="22"/>
          <w:szCs w:val="22"/>
        </w:rPr>
        <w:t xml:space="preserve">; The Marker Group, Inc., 13105 Northwest Freeway, Suite 300, Houston, </w:t>
      </w:r>
      <w:proofErr w:type="spellStart"/>
      <w:r w:rsidRPr="00A20FF4">
        <w:rPr>
          <w:b/>
          <w:sz w:val="22"/>
          <w:szCs w:val="22"/>
        </w:rPr>
        <w:t>Tx</w:t>
      </w:r>
      <w:proofErr w:type="spellEnd"/>
      <w:r w:rsidRPr="00A20FF4">
        <w:rPr>
          <w:b/>
          <w:sz w:val="22"/>
          <w:szCs w:val="22"/>
        </w:rPr>
        <w:t>. 77040; and Litigation Management, Inc., 6000 Parkland Blvd., Mayfield Heights, OH 44124:</w:t>
      </w:r>
      <w:r w:rsidRPr="008E74EA">
        <w:rPr>
          <w:sz w:val="22"/>
          <w:szCs w:val="22"/>
        </w:rPr>
        <w:t xml:space="preserve"> and/or to one or more entities listed in the above categories, except to the extent that any such entity has taken action in reliance on this authorization.</w:t>
      </w:r>
    </w:p>
    <w:p w:rsidR="00E35BF4" w:rsidRPr="008E74EA" w:rsidRDefault="004E3FA6" w:rsidP="00E35BF4">
      <w:pPr>
        <w:numPr>
          <w:ilvl w:val="0"/>
          <w:numId w:val="1"/>
        </w:numPr>
        <w:spacing w:after="240"/>
        <w:contextualSpacing/>
        <w:rPr>
          <w:sz w:val="22"/>
          <w:szCs w:val="22"/>
        </w:rPr>
      </w:pPr>
      <w:r w:rsidRPr="008E74EA">
        <w:rPr>
          <w:sz w:val="22"/>
          <w:szCs w:val="22"/>
        </w:rPr>
        <w:t xml:space="preserve">The undersigned is hereby notified and acknowledges he or she is aware of the potential that protected health information disclosed and furnished to the recipient pursuant to this authorization is subject to re-disclosure by the recipient for the purposes of this litigation in a manner that will not be protected by the </w:t>
      </w:r>
      <w:r w:rsidRPr="008E74EA">
        <w:rPr>
          <w:sz w:val="22"/>
          <w:szCs w:val="22"/>
          <w:u w:val="single"/>
        </w:rPr>
        <w:t>Standards for the Privacy of Individually Identifiable Health Information</w:t>
      </w:r>
      <w:r w:rsidRPr="008E74EA">
        <w:rPr>
          <w:sz w:val="22"/>
          <w:szCs w:val="22"/>
        </w:rPr>
        <w:t xml:space="preserve"> contained in the HIPAA regulations (45 CFR §§164.500-164.534).</w:t>
      </w:r>
    </w:p>
    <w:p w:rsidR="00E35BF4" w:rsidRPr="008E74EA" w:rsidRDefault="004E3FA6" w:rsidP="00E35BF4">
      <w:pPr>
        <w:numPr>
          <w:ilvl w:val="0"/>
          <w:numId w:val="1"/>
        </w:numPr>
        <w:spacing w:after="240"/>
        <w:contextualSpacing/>
        <w:rPr>
          <w:sz w:val="22"/>
          <w:szCs w:val="22"/>
        </w:rPr>
      </w:pPr>
      <w:r w:rsidRPr="008E74EA">
        <w:rPr>
          <w:sz w:val="22"/>
          <w:szCs w:val="22"/>
        </w:rPr>
        <w:t xml:space="preserve">The undersigned is hereby notified that he/she is aware that any and all protected health information disclosed and furnished to Butler Snow LLP; Riker, Danzig, Scherer, Hyland &amp; </w:t>
      </w:r>
      <w:proofErr w:type="spellStart"/>
      <w:r w:rsidRPr="008E74EA">
        <w:rPr>
          <w:sz w:val="22"/>
          <w:szCs w:val="22"/>
        </w:rPr>
        <w:t>Perretti</w:t>
      </w:r>
      <w:proofErr w:type="spellEnd"/>
      <w:r w:rsidRPr="008E74EA">
        <w:rPr>
          <w:sz w:val="22"/>
          <w:szCs w:val="22"/>
        </w:rPr>
        <w:t xml:space="preserve"> LLP; McCarter &amp; English; </w:t>
      </w:r>
      <w:r>
        <w:rPr>
          <w:sz w:val="22"/>
          <w:szCs w:val="22"/>
        </w:rPr>
        <w:t xml:space="preserve">The Marker Group; </w:t>
      </w:r>
      <w:r w:rsidRPr="008E74EA">
        <w:rPr>
          <w:sz w:val="22"/>
          <w:szCs w:val="22"/>
        </w:rPr>
        <w:t xml:space="preserve">and/or Litigation Management, Inc., pursuant to this authorization will be shared with any and all co-defendants in the matter of ___________________________ </w:t>
      </w:r>
      <w:r w:rsidRPr="008E74EA">
        <w:rPr>
          <w:i/>
          <w:sz w:val="22"/>
          <w:szCs w:val="22"/>
        </w:rPr>
        <w:t xml:space="preserve">v. Johnson &amp; Johnson and Ethicon, Inc.  </w:t>
      </w:r>
      <w:r w:rsidRPr="008E74EA">
        <w:rPr>
          <w:sz w:val="22"/>
          <w:szCs w:val="22"/>
        </w:rPr>
        <w:t xml:space="preserve">and is subject to re-disclosure by the recipient for the purposes of this litigation in a manner that will not be protected by the </w:t>
      </w:r>
      <w:r w:rsidRPr="008E74EA">
        <w:rPr>
          <w:sz w:val="22"/>
          <w:szCs w:val="22"/>
          <w:u w:val="single"/>
        </w:rPr>
        <w:t>Standards for the Privacy of Individually Identifiable Health Information</w:t>
      </w:r>
      <w:r w:rsidRPr="008E74EA">
        <w:rPr>
          <w:sz w:val="22"/>
          <w:szCs w:val="22"/>
        </w:rPr>
        <w:t xml:space="preserve"> contained in the HIPAA regulations (45 CFR §§164.500-164.534).</w:t>
      </w:r>
    </w:p>
    <w:p w:rsidR="00E35BF4" w:rsidRPr="008E74EA" w:rsidRDefault="004E3FA6" w:rsidP="00E35BF4">
      <w:pPr>
        <w:numPr>
          <w:ilvl w:val="0"/>
          <w:numId w:val="1"/>
        </w:numPr>
        <w:spacing w:after="240"/>
        <w:contextualSpacing/>
        <w:rPr>
          <w:sz w:val="22"/>
          <w:szCs w:val="22"/>
        </w:rPr>
      </w:pPr>
      <w:r w:rsidRPr="008E74EA">
        <w:rPr>
          <w:sz w:val="22"/>
          <w:szCs w:val="22"/>
        </w:rPr>
        <w:t xml:space="preserve">I understand that information disclosed under this authorization could relate to, and I hereby authorize the disclosure of, information regarding treatment and testing for drug or alcohol abuse, </w:t>
      </w:r>
      <w:r w:rsidRPr="008E74EA">
        <w:rPr>
          <w:sz w:val="22"/>
          <w:szCs w:val="22"/>
        </w:rPr>
        <w:lastRenderedPageBreak/>
        <w:t>Acquired Immunodeficiency Syndrome (AIDS), Human Immunodeficiency Virus (HIV), sexually transmitted diseases, Sickle Cell Anemia, Tuberculosis and Genetic testing and counseling.</w:t>
      </w:r>
    </w:p>
    <w:p w:rsidR="00E35BF4" w:rsidRPr="008E74EA" w:rsidRDefault="004E3FA6" w:rsidP="00E35BF4">
      <w:pPr>
        <w:numPr>
          <w:ilvl w:val="0"/>
          <w:numId w:val="1"/>
        </w:numPr>
        <w:spacing w:after="240"/>
        <w:contextualSpacing/>
        <w:rPr>
          <w:sz w:val="22"/>
          <w:szCs w:val="22"/>
        </w:rPr>
      </w:pPr>
      <w:r w:rsidRPr="008E74EA">
        <w:rPr>
          <w:sz w:val="22"/>
          <w:szCs w:val="22"/>
        </w:rPr>
        <w:t>I further understand that, pursuant to applicable state law, I may have a right to receive a copy of this authorization as provided in 45 CFR 164.524.</w:t>
      </w:r>
    </w:p>
    <w:p w:rsidR="00E35BF4" w:rsidRDefault="004E3FA6" w:rsidP="00E35BF4">
      <w:pPr>
        <w:numPr>
          <w:ilvl w:val="0"/>
          <w:numId w:val="1"/>
        </w:numPr>
        <w:spacing w:after="240"/>
        <w:contextualSpacing/>
        <w:rPr>
          <w:sz w:val="22"/>
          <w:szCs w:val="22"/>
        </w:rPr>
      </w:pPr>
      <w:r w:rsidRPr="008E74EA">
        <w:rPr>
          <w:sz w:val="22"/>
          <w:szCs w:val="22"/>
        </w:rPr>
        <w:t>A photocopy of this authorization shall be considered as effective and valid as the original, and this authorization will remain in effect until the later of: (</w:t>
      </w:r>
      <w:proofErr w:type="spellStart"/>
      <w:r w:rsidRPr="008E74EA">
        <w:rPr>
          <w:sz w:val="22"/>
          <w:szCs w:val="22"/>
        </w:rPr>
        <w:t>i</w:t>
      </w:r>
      <w:proofErr w:type="spellEnd"/>
      <w:r w:rsidRPr="008E74EA">
        <w:rPr>
          <w:sz w:val="22"/>
          <w:szCs w:val="22"/>
        </w:rPr>
        <w:t xml:space="preserve">) the date of settlement or final disposition of _________________________ </w:t>
      </w:r>
      <w:r w:rsidRPr="008E74EA">
        <w:rPr>
          <w:b/>
          <w:sz w:val="22"/>
          <w:szCs w:val="22"/>
        </w:rPr>
        <w:t xml:space="preserve">v. </w:t>
      </w:r>
      <w:r w:rsidRPr="008E74EA">
        <w:rPr>
          <w:b/>
          <w:i/>
          <w:sz w:val="22"/>
          <w:szCs w:val="22"/>
        </w:rPr>
        <w:t>Johnson &amp; Johnson and Ethicon, Inc.</w:t>
      </w:r>
      <w:r w:rsidRPr="008E74EA">
        <w:rPr>
          <w:i/>
          <w:sz w:val="22"/>
          <w:szCs w:val="22"/>
        </w:rPr>
        <w:t xml:space="preserve">  </w:t>
      </w:r>
      <w:r w:rsidRPr="008E74EA">
        <w:rPr>
          <w:b/>
          <w:sz w:val="22"/>
          <w:szCs w:val="22"/>
        </w:rPr>
        <w:t>or (ii) five (5) years after the date of signature of the undersigned below</w:t>
      </w:r>
      <w:r w:rsidRPr="008E74EA">
        <w:rPr>
          <w:sz w:val="22"/>
          <w:szCs w:val="22"/>
        </w:rPr>
        <w:t>.</w:t>
      </w:r>
    </w:p>
    <w:p w:rsidR="00E35BF4" w:rsidRPr="00B574EA" w:rsidRDefault="003B7AC9" w:rsidP="00E35BF4">
      <w:pPr>
        <w:spacing w:after="240"/>
        <w:ind w:left="720"/>
        <w:contextualSpacing/>
        <w:rPr>
          <w:sz w:val="22"/>
          <w:szCs w:val="22"/>
        </w:rPr>
      </w:pPr>
    </w:p>
    <w:p w:rsidR="00E35BF4" w:rsidRPr="008E74EA" w:rsidRDefault="004E3FA6" w:rsidP="00E35BF4">
      <w:pPr>
        <w:spacing w:after="120"/>
      </w:pPr>
      <w:r w:rsidRPr="008E74EA">
        <w:t xml:space="preserve">I have carefully read and understand the above and do hereby expressly and voluntarily authorize the disclosure of all of my above information to Butler Snow LLP, P. O. Box 6010, Ridgeland, MS 39158; Riker, Danzig, Scherer, Hyland &amp; </w:t>
      </w:r>
      <w:proofErr w:type="spellStart"/>
      <w:r w:rsidRPr="008E74EA">
        <w:t>Perretti</w:t>
      </w:r>
      <w:proofErr w:type="spellEnd"/>
      <w:r w:rsidRPr="008E74EA">
        <w:t xml:space="preserve"> LLP, Headquarters Plaza, One Speedwell Avenue, P.O. Box 1981, Morristown, New Jersey 07962¬1981; McCarter &amp; English, 100 Mulberry Street, Four Gateway Center, Newark, New Jersey 07102</w:t>
      </w:r>
      <w:r w:rsidRPr="00A20FF4">
        <w:t xml:space="preserve">; The Marker Group, Inc., 13105 Northwest Freeway, Suite 300, Houston, </w:t>
      </w:r>
      <w:proofErr w:type="spellStart"/>
      <w:r w:rsidRPr="00A20FF4">
        <w:t>Tx</w:t>
      </w:r>
      <w:proofErr w:type="spellEnd"/>
      <w:r w:rsidRPr="00A20FF4">
        <w:t xml:space="preserve">. 77040; </w:t>
      </w:r>
      <w:r w:rsidRPr="008E74EA">
        <w:t>Litigation Management, Inc., 6000 Parkland Blvd,. Mayfield Heights, OH 44124; and/or and their authorized representatives, by any entities included in the categories listed above.</w:t>
      </w:r>
    </w:p>
    <w:p w:rsidR="00E35BF4" w:rsidRPr="008E74EA" w:rsidRDefault="003B7AC9" w:rsidP="00E35BF4">
      <w:pPr>
        <w:spacing w:after="120"/>
      </w:pPr>
    </w:p>
    <w:tbl>
      <w:tblPr>
        <w:tblW w:w="10098" w:type="dxa"/>
        <w:tblLook w:val="04A0" w:firstRow="1" w:lastRow="0" w:firstColumn="1" w:lastColumn="0" w:noHBand="0" w:noVBand="1"/>
      </w:tblPr>
      <w:tblGrid>
        <w:gridCol w:w="3888"/>
        <w:gridCol w:w="6210"/>
      </w:tblGrid>
      <w:tr w:rsidR="0004197B" w:rsidTr="00455FCE">
        <w:tc>
          <w:tcPr>
            <w:tcW w:w="3888" w:type="dxa"/>
            <w:shd w:val="clear" w:color="auto" w:fill="auto"/>
          </w:tcPr>
          <w:p w:rsidR="00E35BF4" w:rsidRPr="008E74EA" w:rsidRDefault="004E3FA6" w:rsidP="00455FCE">
            <w:pPr>
              <w:rPr>
                <w:sz w:val="22"/>
                <w:szCs w:val="22"/>
                <w:u w:val="single"/>
              </w:rPr>
            </w:pPr>
            <w:r w:rsidRPr="008E74EA">
              <w:rPr>
                <w:sz w:val="22"/>
                <w:szCs w:val="22"/>
              </w:rPr>
              <w:t xml:space="preserve">Date: </w:t>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E35BF4" w:rsidRPr="008E74EA" w:rsidRDefault="003B7AC9" w:rsidP="00455FCE">
            <w:pPr>
              <w:rPr>
                <w:sz w:val="22"/>
                <w:szCs w:val="22"/>
                <w:u w:val="single"/>
              </w:rPr>
            </w:pPr>
          </w:p>
          <w:p w:rsidR="00E35BF4" w:rsidRPr="008E74EA" w:rsidRDefault="003B7AC9" w:rsidP="00455FCE">
            <w:pPr>
              <w:rPr>
                <w:sz w:val="22"/>
                <w:szCs w:val="22"/>
              </w:rPr>
            </w:pPr>
          </w:p>
          <w:p w:rsidR="00E35BF4" w:rsidRPr="008E74EA" w:rsidRDefault="004E3FA6" w:rsidP="00455FCE">
            <w:pPr>
              <w:rPr>
                <w:sz w:val="22"/>
                <w:szCs w:val="22"/>
              </w:rPr>
            </w:pPr>
            <w:r w:rsidRPr="008E74EA">
              <w:rPr>
                <w:sz w:val="22"/>
                <w:szCs w:val="22"/>
              </w:rPr>
              <w:t>Individual’s Name and Address:</w:t>
            </w:r>
          </w:p>
          <w:p w:rsidR="00E35BF4" w:rsidRPr="008E74EA" w:rsidRDefault="003B7AC9" w:rsidP="00455FCE">
            <w:pPr>
              <w:rPr>
                <w:sz w:val="22"/>
                <w:szCs w:val="22"/>
              </w:rPr>
            </w:pPr>
          </w:p>
          <w:p w:rsidR="00E35BF4" w:rsidRPr="008E74EA" w:rsidRDefault="004E3FA6" w:rsidP="00455FCE">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t>___</w:t>
            </w:r>
          </w:p>
          <w:p w:rsidR="00E35BF4" w:rsidRPr="008E74EA" w:rsidRDefault="003B7AC9" w:rsidP="00455FCE">
            <w:pPr>
              <w:rPr>
                <w:sz w:val="22"/>
                <w:szCs w:val="22"/>
                <w:u w:val="single"/>
              </w:rPr>
            </w:pPr>
          </w:p>
          <w:p w:rsidR="00E35BF4" w:rsidRPr="008E74EA" w:rsidRDefault="004E3FA6" w:rsidP="00455FCE">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t>___</w:t>
            </w:r>
          </w:p>
          <w:p w:rsidR="00E35BF4" w:rsidRPr="008E74EA" w:rsidRDefault="003B7AC9" w:rsidP="00455FCE">
            <w:pPr>
              <w:rPr>
                <w:sz w:val="22"/>
                <w:szCs w:val="22"/>
                <w:u w:val="single"/>
              </w:rPr>
            </w:pPr>
          </w:p>
          <w:p w:rsidR="00E35BF4" w:rsidRPr="008E74EA" w:rsidRDefault="004E3FA6" w:rsidP="00455FCE">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t>___</w:t>
            </w:r>
          </w:p>
        </w:tc>
        <w:tc>
          <w:tcPr>
            <w:tcW w:w="6210" w:type="dxa"/>
            <w:shd w:val="clear" w:color="auto" w:fill="auto"/>
          </w:tcPr>
          <w:p w:rsidR="00E35BF4" w:rsidRPr="008E74EA" w:rsidRDefault="004E3FA6" w:rsidP="00455FCE">
            <w:pPr>
              <w:rPr>
                <w:sz w:val="22"/>
                <w:szCs w:val="22"/>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E35BF4" w:rsidRPr="008E74EA" w:rsidRDefault="004E3FA6" w:rsidP="00455FCE">
            <w:pPr>
              <w:rPr>
                <w:sz w:val="22"/>
                <w:szCs w:val="22"/>
              </w:rPr>
            </w:pPr>
            <w:r w:rsidRPr="008E74EA">
              <w:rPr>
                <w:sz w:val="22"/>
                <w:szCs w:val="22"/>
              </w:rPr>
              <w:t>Signature of Individual or Individual’s Representative</w:t>
            </w:r>
          </w:p>
          <w:p w:rsidR="00E35BF4" w:rsidRPr="008E74EA" w:rsidRDefault="003B7AC9" w:rsidP="00455FCE">
            <w:pPr>
              <w:rPr>
                <w:sz w:val="22"/>
                <w:szCs w:val="22"/>
              </w:rPr>
            </w:pPr>
          </w:p>
          <w:p w:rsidR="00E35BF4" w:rsidRPr="008E74EA" w:rsidRDefault="004E3FA6" w:rsidP="00455FCE">
            <w:pPr>
              <w:rPr>
                <w:sz w:val="22"/>
                <w:szCs w:val="22"/>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E35BF4" w:rsidRPr="008E74EA" w:rsidRDefault="004E3FA6" w:rsidP="00455FCE">
            <w:pPr>
              <w:rPr>
                <w:sz w:val="22"/>
                <w:szCs w:val="22"/>
              </w:rPr>
            </w:pPr>
            <w:r w:rsidRPr="008E74EA">
              <w:rPr>
                <w:sz w:val="22"/>
                <w:szCs w:val="22"/>
              </w:rPr>
              <w:t>Printed Name of Individual’s Representative (If applicable)</w:t>
            </w:r>
          </w:p>
          <w:p w:rsidR="00E35BF4" w:rsidRPr="008E74EA" w:rsidRDefault="003B7AC9" w:rsidP="00455FCE">
            <w:pPr>
              <w:rPr>
                <w:sz w:val="22"/>
                <w:szCs w:val="22"/>
              </w:rPr>
            </w:pPr>
          </w:p>
          <w:p w:rsidR="00E35BF4" w:rsidRPr="008E74EA" w:rsidRDefault="004E3FA6" w:rsidP="00455FCE">
            <w:pPr>
              <w:rPr>
                <w:sz w:val="22"/>
                <w:szCs w:val="22"/>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E35BF4" w:rsidRPr="008E74EA" w:rsidRDefault="004E3FA6" w:rsidP="00455FCE">
            <w:pPr>
              <w:rPr>
                <w:sz w:val="22"/>
                <w:szCs w:val="22"/>
              </w:rPr>
            </w:pPr>
            <w:r w:rsidRPr="008E74EA">
              <w:rPr>
                <w:sz w:val="22"/>
                <w:szCs w:val="22"/>
              </w:rPr>
              <w:t>Relationship of Representative to Individual (If applicable)</w:t>
            </w:r>
          </w:p>
          <w:p w:rsidR="00E35BF4" w:rsidRPr="008E74EA" w:rsidRDefault="003B7AC9" w:rsidP="00455FCE">
            <w:pPr>
              <w:rPr>
                <w:sz w:val="22"/>
                <w:szCs w:val="22"/>
              </w:rPr>
            </w:pPr>
          </w:p>
          <w:p w:rsidR="00E35BF4" w:rsidRPr="008E74EA" w:rsidRDefault="003B7AC9" w:rsidP="00455FCE">
            <w:pPr>
              <w:rPr>
                <w:sz w:val="22"/>
                <w:szCs w:val="22"/>
              </w:rPr>
            </w:pPr>
          </w:p>
          <w:p w:rsidR="00E35BF4" w:rsidRPr="008E74EA" w:rsidRDefault="003B7AC9" w:rsidP="00455FCE">
            <w:pPr>
              <w:rPr>
                <w:sz w:val="22"/>
                <w:szCs w:val="22"/>
              </w:rPr>
            </w:pPr>
          </w:p>
          <w:p w:rsidR="00E35BF4" w:rsidRPr="008E74EA" w:rsidRDefault="004E3FA6" w:rsidP="00455FCE">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E35BF4" w:rsidRPr="008E74EA" w:rsidRDefault="004E3FA6" w:rsidP="00455FCE">
            <w:pPr>
              <w:rPr>
                <w:sz w:val="22"/>
                <w:szCs w:val="22"/>
              </w:rPr>
            </w:pPr>
            <w:r w:rsidRPr="008E74EA">
              <w:rPr>
                <w:sz w:val="22"/>
                <w:szCs w:val="22"/>
              </w:rPr>
              <w:t xml:space="preserve">Description of Representative’s authority to act for </w:t>
            </w:r>
          </w:p>
          <w:p w:rsidR="00E35BF4" w:rsidRPr="008E74EA" w:rsidRDefault="004E3FA6" w:rsidP="00455FCE">
            <w:pPr>
              <w:rPr>
                <w:sz w:val="22"/>
                <w:szCs w:val="22"/>
              </w:rPr>
            </w:pPr>
            <w:r w:rsidRPr="008E74EA">
              <w:rPr>
                <w:sz w:val="22"/>
                <w:szCs w:val="22"/>
              </w:rPr>
              <w:t>Individual (If applicable)</w:t>
            </w:r>
          </w:p>
        </w:tc>
      </w:tr>
    </w:tbl>
    <w:p w:rsidR="00E35BF4" w:rsidRPr="008E74EA" w:rsidRDefault="003B7AC9" w:rsidP="00E35BF4">
      <w:pPr>
        <w:spacing w:after="120"/>
      </w:pPr>
    </w:p>
    <w:p w:rsidR="00E35BF4" w:rsidRPr="008E74EA" w:rsidRDefault="004E3FA6" w:rsidP="00E35BF4">
      <w:pPr>
        <w:spacing w:after="120"/>
      </w:pPr>
      <w:r w:rsidRPr="008E74EA">
        <w:t>This authorization is designed to be in compliance with the Health Insurance Portability and Accountability Act, and the regulations promulgated thereunder, 45 CFR Parts 160 and 164 (collectively, "HIPAA").</w:t>
      </w:r>
    </w:p>
    <w:p w:rsidR="00F36E96" w:rsidRPr="00E35BF4" w:rsidRDefault="003B7AC9" w:rsidP="00E35BF4"/>
    <w:sectPr w:rsidR="00F36E96" w:rsidRPr="00E35BF4" w:rsidSect="00D66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52BA4"/>
    <w:multiLevelType w:val="hybridMultilevel"/>
    <w:tmpl w:val="6A1074AC"/>
    <w:lvl w:ilvl="0" w:tplc="04A81FF0">
      <w:start w:val="1"/>
      <w:numFmt w:val="bullet"/>
      <w:lvlText w:val=""/>
      <w:lvlJc w:val="left"/>
      <w:pPr>
        <w:ind w:left="720" w:hanging="360"/>
      </w:pPr>
      <w:rPr>
        <w:rFonts w:ascii="Symbol" w:hAnsi="Symbol" w:hint="default"/>
      </w:rPr>
    </w:lvl>
    <w:lvl w:ilvl="1" w:tplc="A94C6A80">
      <w:start w:val="1"/>
      <w:numFmt w:val="bullet"/>
      <w:lvlText w:val="o"/>
      <w:lvlJc w:val="left"/>
      <w:pPr>
        <w:ind w:left="1440" w:hanging="360"/>
      </w:pPr>
      <w:rPr>
        <w:rFonts w:ascii="Courier New" w:hAnsi="Courier New" w:cs="Courier New" w:hint="default"/>
      </w:rPr>
    </w:lvl>
    <w:lvl w:ilvl="2" w:tplc="085E4AF2" w:tentative="1">
      <w:start w:val="1"/>
      <w:numFmt w:val="bullet"/>
      <w:lvlText w:val=""/>
      <w:lvlJc w:val="left"/>
      <w:pPr>
        <w:ind w:left="2160" w:hanging="360"/>
      </w:pPr>
      <w:rPr>
        <w:rFonts w:ascii="Wingdings" w:hAnsi="Wingdings" w:hint="default"/>
      </w:rPr>
    </w:lvl>
    <w:lvl w:ilvl="3" w:tplc="A6DA6228" w:tentative="1">
      <w:start w:val="1"/>
      <w:numFmt w:val="bullet"/>
      <w:lvlText w:val=""/>
      <w:lvlJc w:val="left"/>
      <w:pPr>
        <w:ind w:left="2880" w:hanging="360"/>
      </w:pPr>
      <w:rPr>
        <w:rFonts w:ascii="Symbol" w:hAnsi="Symbol" w:hint="default"/>
      </w:rPr>
    </w:lvl>
    <w:lvl w:ilvl="4" w:tplc="F7A2CE62" w:tentative="1">
      <w:start w:val="1"/>
      <w:numFmt w:val="bullet"/>
      <w:lvlText w:val="o"/>
      <w:lvlJc w:val="left"/>
      <w:pPr>
        <w:ind w:left="3600" w:hanging="360"/>
      </w:pPr>
      <w:rPr>
        <w:rFonts w:ascii="Courier New" w:hAnsi="Courier New" w:cs="Courier New" w:hint="default"/>
      </w:rPr>
    </w:lvl>
    <w:lvl w:ilvl="5" w:tplc="21C4BAC2" w:tentative="1">
      <w:start w:val="1"/>
      <w:numFmt w:val="bullet"/>
      <w:lvlText w:val=""/>
      <w:lvlJc w:val="left"/>
      <w:pPr>
        <w:ind w:left="4320" w:hanging="360"/>
      </w:pPr>
      <w:rPr>
        <w:rFonts w:ascii="Wingdings" w:hAnsi="Wingdings" w:hint="default"/>
      </w:rPr>
    </w:lvl>
    <w:lvl w:ilvl="6" w:tplc="2B20EB4C" w:tentative="1">
      <w:start w:val="1"/>
      <w:numFmt w:val="bullet"/>
      <w:lvlText w:val=""/>
      <w:lvlJc w:val="left"/>
      <w:pPr>
        <w:ind w:left="5040" w:hanging="360"/>
      </w:pPr>
      <w:rPr>
        <w:rFonts w:ascii="Symbol" w:hAnsi="Symbol" w:hint="default"/>
      </w:rPr>
    </w:lvl>
    <w:lvl w:ilvl="7" w:tplc="65EC7724" w:tentative="1">
      <w:start w:val="1"/>
      <w:numFmt w:val="bullet"/>
      <w:lvlText w:val="o"/>
      <w:lvlJc w:val="left"/>
      <w:pPr>
        <w:ind w:left="5760" w:hanging="360"/>
      </w:pPr>
      <w:rPr>
        <w:rFonts w:ascii="Courier New" w:hAnsi="Courier New" w:cs="Courier New" w:hint="default"/>
      </w:rPr>
    </w:lvl>
    <w:lvl w:ilvl="8" w:tplc="263078F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7B"/>
    <w:rsid w:val="0004197B"/>
    <w:rsid w:val="003B7AC9"/>
    <w:rsid w:val="004E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79250-0DE1-4301-95B9-79433005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5B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21374"/>
    <w:pPr>
      <w:spacing w:after="240"/>
      <w:ind w:left="1440" w:right="1440"/>
    </w:pPr>
  </w:style>
  <w:style w:type="paragraph" w:styleId="BodyText2">
    <w:name w:val="Body Text 2"/>
    <w:basedOn w:val="Normal"/>
    <w:link w:val="BodyText2Char"/>
    <w:rsid w:val="00321374"/>
    <w:pPr>
      <w:spacing w:line="480" w:lineRule="auto"/>
      <w:ind w:firstLine="720"/>
      <w:jc w:val="both"/>
    </w:pPr>
  </w:style>
  <w:style w:type="character" w:customStyle="1" w:styleId="BodyText2Char">
    <w:name w:val="Body Text 2 Char"/>
    <w:basedOn w:val="DefaultParagraphFont"/>
    <w:link w:val="BodyText2"/>
    <w:rsid w:val="00321374"/>
    <w:rPr>
      <w:rFonts w:ascii="Times New Roman" w:eastAsia="Times New Roman" w:hAnsi="Times New Roman" w:cs="Times New Roman"/>
      <w:sz w:val="24"/>
      <w:szCs w:val="24"/>
    </w:rPr>
  </w:style>
  <w:style w:type="paragraph" w:styleId="BodyText">
    <w:name w:val="Body Text"/>
    <w:basedOn w:val="Normal"/>
    <w:link w:val="BodyTextChar"/>
    <w:rsid w:val="00321374"/>
    <w:pPr>
      <w:spacing w:after="240"/>
      <w:ind w:firstLine="720"/>
      <w:jc w:val="both"/>
    </w:pPr>
  </w:style>
  <w:style w:type="character" w:customStyle="1" w:styleId="BodyTextChar">
    <w:name w:val="Body Text Char"/>
    <w:basedOn w:val="DefaultParagraphFont"/>
    <w:link w:val="BodyText"/>
    <w:rsid w:val="00321374"/>
    <w:rPr>
      <w:rFonts w:ascii="Times New Roman" w:eastAsia="Times New Roman" w:hAnsi="Times New Roman" w:cs="Times New Roman"/>
      <w:sz w:val="24"/>
      <w:szCs w:val="24"/>
    </w:rPr>
  </w:style>
  <w:style w:type="paragraph" w:customStyle="1" w:styleId="BSOSCHeadingEight">
    <w:name w:val="BSOSC Heading Eight"/>
    <w:basedOn w:val="Normal"/>
    <w:next w:val="BodyText"/>
    <w:rsid w:val="00321374"/>
    <w:pPr>
      <w:spacing w:after="240"/>
      <w:contextualSpacing/>
    </w:pPr>
    <w:rPr>
      <w:b/>
    </w:rPr>
  </w:style>
  <w:style w:type="paragraph" w:customStyle="1" w:styleId="BSOSCHeadingFive">
    <w:name w:val="BSOSC Heading Five"/>
    <w:basedOn w:val="Normal"/>
    <w:next w:val="BodyText"/>
    <w:rsid w:val="00321374"/>
    <w:pPr>
      <w:spacing w:after="240"/>
      <w:contextualSpacing/>
    </w:pPr>
    <w:rPr>
      <w:b/>
      <w:caps/>
      <w:u w:val="single"/>
    </w:rPr>
  </w:style>
  <w:style w:type="paragraph" w:customStyle="1" w:styleId="BSOSCHeadingFour">
    <w:name w:val="BSOSC Heading Four"/>
    <w:basedOn w:val="Normal"/>
    <w:next w:val="BodyText"/>
    <w:rsid w:val="00321374"/>
    <w:pPr>
      <w:spacing w:after="240"/>
      <w:contextualSpacing/>
      <w:jc w:val="center"/>
    </w:pPr>
    <w:rPr>
      <w:b/>
    </w:rPr>
  </w:style>
  <w:style w:type="paragraph" w:customStyle="1" w:styleId="BSOSCHeadingOne">
    <w:name w:val="BSOSC Heading One"/>
    <w:basedOn w:val="Normal"/>
    <w:next w:val="BodyText"/>
    <w:rsid w:val="00321374"/>
    <w:pPr>
      <w:spacing w:after="240"/>
      <w:contextualSpacing/>
      <w:jc w:val="center"/>
    </w:pPr>
    <w:rPr>
      <w:b/>
      <w:caps/>
      <w:u w:val="single"/>
    </w:rPr>
  </w:style>
  <w:style w:type="paragraph" w:customStyle="1" w:styleId="BSOSCHeadingSeven">
    <w:name w:val="BSOSC Heading Seven"/>
    <w:basedOn w:val="Normal"/>
    <w:next w:val="BodyText"/>
    <w:rsid w:val="00321374"/>
    <w:pPr>
      <w:spacing w:after="240"/>
      <w:contextualSpacing/>
    </w:pPr>
    <w:rPr>
      <w:b/>
      <w:caps/>
    </w:rPr>
  </w:style>
  <w:style w:type="paragraph" w:customStyle="1" w:styleId="BSOSCHeadingSix">
    <w:name w:val="BSOSC Heading Six"/>
    <w:basedOn w:val="Normal"/>
    <w:next w:val="BodyText"/>
    <w:rsid w:val="00321374"/>
    <w:pPr>
      <w:spacing w:after="240"/>
      <w:contextualSpacing/>
    </w:pPr>
    <w:rPr>
      <w:b/>
      <w:u w:val="single"/>
    </w:rPr>
  </w:style>
  <w:style w:type="paragraph" w:customStyle="1" w:styleId="BSOSCHeadingThree">
    <w:name w:val="BSOSC Heading Three"/>
    <w:basedOn w:val="Normal"/>
    <w:next w:val="BodyText"/>
    <w:rsid w:val="00321374"/>
    <w:pPr>
      <w:spacing w:after="240"/>
      <w:contextualSpacing/>
      <w:jc w:val="center"/>
    </w:pPr>
    <w:rPr>
      <w:b/>
      <w:u w:val="single"/>
    </w:rPr>
  </w:style>
  <w:style w:type="paragraph" w:customStyle="1" w:styleId="BSOSCHeadingTwo">
    <w:name w:val="BSOSC Heading Two"/>
    <w:basedOn w:val="Normal"/>
    <w:next w:val="BodyText"/>
    <w:rsid w:val="00321374"/>
    <w:pPr>
      <w:spacing w:after="240"/>
      <w:contextualSpacing/>
      <w:jc w:val="center"/>
    </w:pPr>
    <w:rPr>
      <w:b/>
      <w:caps/>
    </w:rPr>
  </w:style>
  <w:style w:type="character" w:styleId="FootnoteReference">
    <w:name w:val="footnote reference"/>
    <w:basedOn w:val="DefaultParagraphFont"/>
    <w:semiHidden/>
    <w:rsid w:val="00321374"/>
    <w:rPr>
      <w:vertAlign w:val="superscript"/>
    </w:rPr>
  </w:style>
  <w:style w:type="paragraph" w:styleId="FootnoteText">
    <w:name w:val="footnote text"/>
    <w:basedOn w:val="Normal"/>
    <w:link w:val="FootnoteTextChar"/>
    <w:semiHidden/>
    <w:rsid w:val="00321374"/>
    <w:pPr>
      <w:ind w:left="720"/>
    </w:pPr>
    <w:rPr>
      <w:sz w:val="20"/>
      <w:szCs w:val="20"/>
    </w:rPr>
  </w:style>
  <w:style w:type="character" w:customStyle="1" w:styleId="FootnoteTextChar">
    <w:name w:val="Footnote Text Char"/>
    <w:basedOn w:val="DefaultParagraphFont"/>
    <w:link w:val="FootnoteText"/>
    <w:semiHidden/>
    <w:rsid w:val="00321374"/>
    <w:rPr>
      <w:rFonts w:ascii="Times New Roman" w:eastAsia="Times New Roman" w:hAnsi="Times New Roman" w:cs="Times New Roman"/>
      <w:sz w:val="20"/>
      <w:szCs w:val="20"/>
    </w:rPr>
  </w:style>
  <w:style w:type="paragraph" w:customStyle="1" w:styleId="SingleIndent">
    <w:name w:val="Single Indent"/>
    <w:basedOn w:val="BlockText"/>
    <w:next w:val="BodyText2"/>
    <w:rsid w:val="00321374"/>
    <w:pPr>
      <w:ind w:right="0"/>
      <w:jc w:val="both"/>
    </w:pPr>
  </w:style>
  <w:style w:type="paragraph" w:customStyle="1" w:styleId="SingleIndentDouble">
    <w:name w:val="Single Indent Double"/>
    <w:basedOn w:val="SingleIndent"/>
    <w:next w:val="BodyText2"/>
    <w:rsid w:val="00321374"/>
    <w:pPr>
      <w:spacing w:after="0" w:line="480" w:lineRule="auto"/>
    </w:pPr>
  </w:style>
  <w:style w:type="paragraph" w:customStyle="1" w:styleId="DocID">
    <w:name w:val="DocID"/>
    <w:basedOn w:val="Footer"/>
    <w:next w:val="Footer"/>
    <w:link w:val="DocIDChar"/>
    <w:rsid w:val="00F36E96"/>
    <w:pPr>
      <w:tabs>
        <w:tab w:val="clear" w:pos="4680"/>
        <w:tab w:val="clear" w:pos="9360"/>
      </w:tabs>
    </w:pPr>
    <w:rPr>
      <w:sz w:val="18"/>
      <w:szCs w:val="20"/>
    </w:rPr>
  </w:style>
  <w:style w:type="character" w:customStyle="1" w:styleId="DocIDChar">
    <w:name w:val="DocID Char"/>
    <w:basedOn w:val="DefaultParagraphFont"/>
    <w:link w:val="DocID"/>
    <w:rsid w:val="00F36E96"/>
    <w:rPr>
      <w:rFonts w:ascii="Times New Roman" w:hAnsi="Times New Roman" w:cs="Times New Roman"/>
      <w:sz w:val="18"/>
      <w:szCs w:val="20"/>
      <w:lang w:val="en-US" w:eastAsia="en-US"/>
    </w:rPr>
  </w:style>
  <w:style w:type="paragraph" w:styleId="Footer">
    <w:name w:val="footer"/>
    <w:basedOn w:val="Normal"/>
    <w:link w:val="FooterChar"/>
    <w:uiPriority w:val="99"/>
    <w:semiHidden/>
    <w:unhideWhenUsed/>
    <w:rsid w:val="00F36E96"/>
    <w:pPr>
      <w:tabs>
        <w:tab w:val="center" w:pos="4680"/>
        <w:tab w:val="right" w:pos="9360"/>
      </w:tabs>
    </w:pPr>
  </w:style>
  <w:style w:type="character" w:customStyle="1" w:styleId="FooterChar">
    <w:name w:val="Footer Char"/>
    <w:basedOn w:val="DefaultParagraphFont"/>
    <w:link w:val="Footer"/>
    <w:uiPriority w:val="99"/>
    <w:semiHidden/>
    <w:rsid w:val="00F36E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7327</Characters>
  <Application>Microsoft Office Word</Application>
  <DocSecurity>4</DocSecurity>
  <Lines>140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Ferrari, Valeria</dc:creator>
  <cp:lastModifiedBy>Ferrari, Valeria</cp:lastModifiedBy>
  <cp:revision>2</cp:revision>
  <dcterms:created xsi:type="dcterms:W3CDTF">2020-11-17T19:47:00Z</dcterms:created>
  <dcterms:modified xsi:type="dcterms:W3CDTF">2020-11-17T19:47:00Z</dcterms:modified>
</cp:coreProperties>
</file>